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302ca1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/>
        </w:trPr>
        <w:tc>
          <w:tcPr>
            <w:tcW w:w="5102" w:type="dxa"/>
          </w:tcPr>
          <w:p>
            <w:pPr>
              <w:pStyle w:val="leftaligned"/>
            </w:pPr>
            <w:r>
              <w:rPr>
                <w:noProof/>
              </w:rPr>
              <w:drawing>
                <wp:inline distT="0" distB="0" distL="0" distR="0">
                  <wp:extent cx="49530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>
            <w:pPr>
              <w:pStyle w:val="rightaligned"/>
            </w:pPr>
            <w:r>
              <w:rPr>
                <w:noProof/>
              </w:rPr>
              <w:drawing>
                <wp:inline distT="0" distB="0" distL="0" distR="0">
                  <wp:extent cx="1619250" cy="42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b/>
          <w:bCs/>
        </w:rPr>
        <w:t>РЕПУБЛИКА СРБИЈА</w:t>
      </w:r>
    </w:p>
    <w:p>
      <w:r>
        <w:rPr>
          <w:b/>
          <w:bCs/>
        </w:rPr>
        <w:t>ЈАВНИ ИЗВРШИТЕЉ НИКОЛИНА ШЕНДЕР</w:t>
      </w:r>
    </w:p>
    <w:p>
      <w:pPr>
        <w:pStyle w:val="Header1"/>
      </w:pPr>
      <w:proofErr w:type="spellStart"/>
      <w:r>
        <w:t>Именована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</w:p>
    <w:p>
      <w:proofErr w:type="spellStart"/>
      <w:proofErr w:type="gramStart"/>
      <w:r>
        <w:t>Иве</w:t>
      </w:r>
      <w:proofErr w:type="spellEnd"/>
      <w:r>
        <w:t xml:space="preserve"> </w:t>
      </w:r>
      <w:proofErr w:type="spellStart"/>
      <w:r>
        <w:t>Лоле</w:t>
      </w:r>
      <w:proofErr w:type="spellEnd"/>
      <w:r>
        <w:t xml:space="preserve"> </w:t>
      </w:r>
      <w:proofErr w:type="spellStart"/>
      <w:r>
        <w:t>Рибара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 (Л1) </w:t>
      </w:r>
      <w:proofErr w:type="spellStart"/>
      <w:r>
        <w:t>спрат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стан</w:t>
      </w:r>
      <w:proofErr w:type="spellEnd"/>
      <w:proofErr w:type="gramEnd"/>
      <w:r>
        <w:t xml:space="preserve"> 11</w:t>
      </w:r>
    </w:p>
    <w:p>
      <w:r>
        <w:t xml:space="preserve">23101 </w:t>
      </w:r>
      <w:proofErr w:type="spellStart"/>
      <w:r>
        <w:t>Зрењанин</w:t>
      </w:r>
      <w:proofErr w:type="spellEnd"/>
    </w:p>
    <w:p>
      <w:proofErr w:type="spellStart"/>
      <w:proofErr w:type="gramStart"/>
      <w:r>
        <w:rPr>
          <w:b/>
          <w:bCs/>
        </w:rPr>
        <w:t>Посл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ИИВ 84/21</w:t>
      </w:r>
    </w:p>
    <w:p>
      <w:proofErr w:type="spellStart"/>
      <w:r>
        <w:t>Дана</w:t>
      </w:r>
      <w:proofErr w:type="spellEnd"/>
      <w:r>
        <w:t xml:space="preserve">: 18.02.2025. </w:t>
      </w:r>
      <w:proofErr w:type="spellStart"/>
      <w:proofErr w:type="gramStart"/>
      <w:r>
        <w:t>године</w:t>
      </w:r>
      <w:proofErr w:type="spellEnd"/>
      <w:proofErr w:type="gramEnd"/>
    </w:p>
    <w:p/>
    <w:p>
      <w:pPr>
        <w:pStyle w:val="indented"/>
      </w:pPr>
      <w:proofErr w:type="spellStart"/>
      <w:proofErr w:type="gram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Николина</w:t>
      </w:r>
      <w:proofErr w:type="spellEnd"/>
      <w:r>
        <w:t xml:space="preserve"> </w:t>
      </w:r>
      <w:proofErr w:type="spellStart"/>
      <w:r>
        <w:t>Шендер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r>
        <w:rPr>
          <w:b/>
          <w:bCs/>
        </w:rPr>
        <w:t>АDDIKO BANK AD BEOGRAD</w:t>
      </w:r>
      <w:r>
        <w:t xml:space="preserve">, </w:t>
      </w:r>
      <w:proofErr w:type="spellStart"/>
      <w:r>
        <w:t>Београд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МИЛУТИНА МИЛАНКОВИЋА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7В, МБ 07726716, ПИБ 100228215,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Александар</w:t>
      </w:r>
      <w:proofErr w:type="spellEnd"/>
      <w:r>
        <w:t xml:space="preserve">  </w:t>
      </w:r>
      <w:proofErr w:type="spellStart"/>
      <w:r>
        <w:t>Лисавац</w:t>
      </w:r>
      <w:proofErr w:type="spellEnd"/>
      <w:proofErr w:type="gram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Шумадијски</w:t>
      </w:r>
      <w:proofErr w:type="spellEnd"/>
      <w:r>
        <w:t xml:space="preserve"> </w:t>
      </w:r>
      <w:proofErr w:type="spellStart"/>
      <w:r>
        <w:t>трг</w:t>
      </w:r>
      <w:proofErr w:type="spellEnd"/>
      <w:r>
        <w:t xml:space="preserve"> 1/2,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rPr>
          <w:b/>
          <w:bCs/>
        </w:rPr>
        <w:t>Дејан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Преде</w:t>
      </w:r>
      <w:proofErr w:type="spellEnd"/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Кнежевац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Мостарска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3, ЈМБГ 0209983820413,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наплате</w:t>
      </w:r>
      <w:proofErr w:type="spellEnd"/>
      <w:r>
        <w:t xml:space="preserve"> </w:t>
      </w:r>
      <w:proofErr w:type="spellStart"/>
      <w:r>
        <w:t>новчаног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>:</w:t>
      </w:r>
    </w:p>
    <w:p/>
    <w:p>
      <w:pPr>
        <w:pStyle w:val="Heading1"/>
      </w:pPr>
      <w:bookmarkStart w:id="0" w:name="_Toc1"/>
      <w:r>
        <w:t>З А К Љ У Ч А К</w:t>
      </w:r>
      <w:bookmarkEnd w:id="0"/>
    </w:p>
    <w:p/>
    <w:p>
      <w:pPr>
        <w:pStyle w:val="indented"/>
      </w:pPr>
      <w:r>
        <w:rPr>
          <w:b/>
          <w:bCs/>
        </w:rPr>
        <w:t xml:space="preserve">I КОНСТАТУЈЕ </w:t>
      </w:r>
      <w:proofErr w:type="gramStart"/>
      <w:r>
        <w:rPr>
          <w:b/>
          <w:bCs/>
        </w:rPr>
        <w:t>СЕ</w:t>
      </w:r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заказана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 w:val="sr-Cyrl-RS"/>
        </w:rPr>
        <w:t xml:space="preserve"> 20.02.2025.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r>
        <w:rPr>
          <w:b/>
          <w:bCs/>
        </w:rPr>
        <w:t>НЕЋЕ ОДРЖАТИ</w:t>
      </w:r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неиспуњености</w:t>
      </w:r>
      <w:proofErr w:type="spellEnd"/>
      <w:r>
        <w:t xml:space="preserve"> </w:t>
      </w:r>
      <w:proofErr w:type="spellStart"/>
      <w:r>
        <w:t>процесних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.  </w:t>
      </w:r>
    </w:p>
    <w:p>
      <w:pPr>
        <w:pStyle w:val="indented"/>
      </w:pPr>
      <w:proofErr w:type="gramStart"/>
      <w:r>
        <w:rPr>
          <w:b/>
          <w:bCs/>
        </w:rPr>
        <w:t>II</w:t>
      </w:r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>.</w:t>
      </w:r>
      <w:proofErr w:type="gramEnd"/>
      <w:r>
        <w:t xml:space="preserve"> </w:t>
      </w:r>
    </w:p>
    <w:p/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  <w:bookmarkStart w:id="1" w:name="_GoBack"/>
      <w:bookmarkEnd w:id="1"/>
    </w:p>
    <w:p/>
    <w:tbl>
      <w:tblPr>
        <w:tblStyle w:val="8768ab4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/>
        </w:trPr>
        <w:tc>
          <w:tcPr>
            <w:tcW w:w="3401" w:type="dxa"/>
          </w:tcPr>
          <w:p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>
            <w:pPr>
              <w:pStyle w:val="leftaligned"/>
            </w:pPr>
            <w:proofErr w:type="spellStart"/>
            <w:r>
              <w:rPr>
                <w:b/>
                <w:bCs/>
              </w:rPr>
              <w:t>Против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овог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закључка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није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дозвољен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приговор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1" w:type="dxa"/>
          </w:tcPr>
          <w:p>
            <w:pPr>
              <w:pStyle w:val="centeraligned"/>
            </w:pPr>
          </w:p>
        </w:tc>
        <w:tc>
          <w:tcPr>
            <w:tcW w:w="3401" w:type="dxa"/>
          </w:tcPr>
          <w:p>
            <w:pPr>
              <w:pStyle w:val="centeraligned"/>
            </w:pPr>
            <w:r>
              <w:rPr>
                <w:b/>
                <w:bCs/>
              </w:rPr>
              <w:t>ЈАВНИ ИЗВРШИТЕЉ</w:t>
            </w:r>
          </w:p>
          <w:p>
            <w:pPr>
              <w:pStyle w:val="centeraligned"/>
            </w:pPr>
          </w:p>
          <w:p>
            <w:pPr>
              <w:pStyle w:val="centeraligned"/>
            </w:pPr>
            <w:r>
              <w:t>__________________</w:t>
            </w:r>
          </w:p>
          <w:p>
            <w:pPr>
              <w:pStyle w:val="centeraligned"/>
            </w:pPr>
            <w:proofErr w:type="spellStart"/>
            <w:r>
              <w:t>Николина</w:t>
            </w:r>
            <w:proofErr w:type="spellEnd"/>
            <w:r>
              <w:t xml:space="preserve"> </w:t>
            </w:r>
            <w:proofErr w:type="spellStart"/>
            <w:r>
              <w:t>Шендер</w:t>
            </w:r>
            <w:proofErr w:type="spellEnd"/>
          </w:p>
        </w:tc>
      </w:tr>
    </w:tbl>
    <w:p/>
    <w:sectPr>
      <w:pgSz w:w="11905" w:h="16837"/>
      <w:pgMar w:top="600" w:right="799" w:bottom="79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81971"/>
    <w:multiLevelType w:val="multilevel"/>
    <w:tmpl w:val="660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582438D"/>
    <w:multiLevelType w:val="multilevel"/>
    <w:tmpl w:val="D5E41812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E70E56"/>
    <w:multiLevelType w:val="multilevel"/>
    <w:tmpl w:val="C3EE137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2CE0F9"/>
    <w:multiLevelType w:val="multilevel"/>
    <w:tmpl w:val="DE3676F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indentedspacezero">
    <w:name w:val="indented_space_zero"/>
    <w:basedOn w:val="Normal"/>
    <w:pPr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5302ca12">
    <w:name w:val="5302ca1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68ab4e">
    <w:name w:val="8768ab4e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indentedspacezero">
    <w:name w:val="indented_space_zero"/>
    <w:basedOn w:val="Normal"/>
    <w:pPr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5302ca12">
    <w:name w:val="5302ca1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68ab4e">
    <w:name w:val="8768ab4e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2025-02-18T11:38:00Z</cp:lastPrinted>
  <dcterms:created xsi:type="dcterms:W3CDTF">2025-02-18T11:40:00Z</dcterms:created>
  <dcterms:modified xsi:type="dcterms:W3CDTF">2025-02-18T11:40:00Z</dcterms:modified>
</cp:coreProperties>
</file>